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B344E" w14:textId="3172010D" w:rsidR="009D2EB6" w:rsidRPr="006C11E0" w:rsidRDefault="009D2EB6" w:rsidP="009D2EB6">
      <w:pPr>
        <w:tabs>
          <w:tab w:val="left" w:pos="2870"/>
        </w:tabs>
        <w:rPr>
          <w:rFonts w:ascii="Calibri" w:hAnsi="Calibri" w:cs="Calibri"/>
          <w:sz w:val="22"/>
          <w:szCs w:val="22"/>
        </w:rPr>
      </w:pPr>
      <w:r w:rsidRPr="006C11E0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7D9F1FAB" wp14:editId="6BBA1E29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66339" cy="10052050"/>
            <wp:effectExtent l="0" t="0" r="6350" b="6350"/>
            <wp:wrapTopAndBottom/>
            <wp:docPr id="1" name="Picture 1" descr="The Importance of Your College GPA By: Tamicka Monson&#10;&#10;Diagram of GPA scores and their ranges:&#10;0.0-1.99 - Poor&#10;2.0-2.99 - Fair&#10;3.0-3.5 - Good&#10;3.6-4.0 - Excellent&#10;&#10;Your GPA (i.e. grade point average) is your college credit score. Keep it high and receive more opportunities (scholarships, awards, etc.)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he Importance of Your College GPA By: Tamicka Monson&#10;&#10;Diagram of GPA scores and their ranges:&#10;0.0-1.99 - Poor&#10;2.0-2.99 - Fair&#10;3.0-3.5 - Good&#10;3.6-4.0 - Excellent&#10;&#10;Your GPA (i.e. grade point average) is your college credit score. Keep it high and receive more opportunities (scholarships, awards, etc.). 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339" cy="1005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1B3650" w14:textId="38317CBB" w:rsidR="00DF0A48" w:rsidRPr="006C11E0" w:rsidRDefault="008821CA" w:rsidP="006C11E0">
      <w:pPr>
        <w:pStyle w:val="Heading2"/>
      </w:pPr>
      <w:r w:rsidRPr="006C11E0">
        <w:lastRenderedPageBreak/>
        <w:t xml:space="preserve"> </w:t>
      </w:r>
    </w:p>
    <w:p w14:paraId="05396E46" w14:textId="07481FDE" w:rsidR="008821CA" w:rsidRPr="006C11E0" w:rsidRDefault="008821CA" w:rsidP="006C11E0">
      <w:pPr>
        <w:pStyle w:val="Heading2"/>
        <w:rPr>
          <w:rFonts w:eastAsia="Helvetica"/>
        </w:rPr>
      </w:pPr>
      <w:r w:rsidRPr="006C11E0">
        <w:t>Ways to improve or preserve your GPA:</w:t>
      </w:r>
    </w:p>
    <w:p w14:paraId="46F02147" w14:textId="77777777" w:rsidR="008821CA" w:rsidRPr="006C11E0" w:rsidRDefault="008821CA">
      <w:pPr>
        <w:pStyle w:val="Default"/>
        <w:spacing w:before="0"/>
        <w:rPr>
          <w:rFonts w:ascii="Calibri" w:eastAsia="Helvetica" w:hAnsi="Calibri" w:cs="Calibri"/>
          <w:sz w:val="22"/>
          <w:szCs w:val="22"/>
        </w:rPr>
      </w:pPr>
    </w:p>
    <w:p w14:paraId="22FF5AFA" w14:textId="77777777" w:rsidR="00DF0A48" w:rsidRPr="006C11E0" w:rsidRDefault="00E25BF7">
      <w:pPr>
        <w:pStyle w:val="Default"/>
        <w:numPr>
          <w:ilvl w:val="0"/>
          <w:numId w:val="2"/>
        </w:numPr>
        <w:spacing w:before="0"/>
        <w:rPr>
          <w:rFonts w:ascii="Calibri" w:hAnsi="Calibri" w:cs="Calibri"/>
          <w:color w:val="0E101A"/>
          <w:sz w:val="22"/>
          <w:szCs w:val="22"/>
        </w:rPr>
      </w:pPr>
      <w:r w:rsidRPr="006C11E0">
        <w:rPr>
          <w:rFonts w:ascii="Calibri" w:hAnsi="Calibri" w:cs="Calibri"/>
          <w:color w:val="0E101A"/>
          <w:sz w:val="22"/>
          <w:szCs w:val="22"/>
        </w:rPr>
        <w:t>Before you enroll: </w:t>
      </w:r>
    </w:p>
    <w:p w14:paraId="39520056" w14:textId="07A673F2" w:rsidR="00DF0A48" w:rsidRPr="006C11E0" w:rsidRDefault="00E25BF7">
      <w:pPr>
        <w:pStyle w:val="Default"/>
        <w:numPr>
          <w:ilvl w:val="1"/>
          <w:numId w:val="4"/>
        </w:numPr>
        <w:spacing w:before="0"/>
        <w:rPr>
          <w:rFonts w:ascii="Calibri" w:hAnsi="Calibri" w:cs="Calibri"/>
          <w:color w:val="0E101A"/>
          <w:sz w:val="22"/>
          <w:szCs w:val="22"/>
        </w:rPr>
      </w:pPr>
      <w:r w:rsidRPr="006C11E0">
        <w:rPr>
          <w:rFonts w:ascii="Calibri" w:hAnsi="Calibri" w:cs="Calibri"/>
          <w:b/>
          <w:bCs/>
          <w:color w:val="0E101A"/>
          <w:sz w:val="22"/>
          <w:szCs w:val="22"/>
        </w:rPr>
        <w:t>Take an aptitude test and personality test to see what career fields and roles would be best for you. </w:t>
      </w:r>
      <w:r w:rsidRPr="006C11E0">
        <w:rPr>
          <w:rFonts w:ascii="Calibri" w:hAnsi="Calibri" w:cs="Calibri"/>
          <w:color w:val="0E101A"/>
          <w:sz w:val="22"/>
          <w:szCs w:val="22"/>
        </w:rPr>
        <w:t xml:space="preserve">You can find them at your school or online (avoid the bad ones). These can save you time and energy to avoid choosing a major that doesn’t well fit your academic ability. Even if your tests indicate fields that may </w:t>
      </w:r>
      <w:r w:rsidR="008821CA" w:rsidRPr="006C11E0">
        <w:rPr>
          <w:rFonts w:ascii="Calibri" w:hAnsi="Calibri" w:cs="Calibri"/>
          <w:color w:val="0E101A"/>
          <w:sz w:val="22"/>
          <w:szCs w:val="22"/>
        </w:rPr>
        <w:t xml:space="preserve">be </w:t>
      </w:r>
      <w:r w:rsidRPr="006C11E0">
        <w:rPr>
          <w:rFonts w:ascii="Calibri" w:hAnsi="Calibri" w:cs="Calibri"/>
          <w:color w:val="0E101A"/>
          <w:sz w:val="22"/>
          <w:szCs w:val="22"/>
        </w:rPr>
        <w:t xml:space="preserve">undesirable to others or stigmatized, you will save yourself a lot of frustration by going with your natural talents, interests, and abilities. </w:t>
      </w:r>
      <w:r w:rsidR="00EB3642" w:rsidRPr="006C11E0">
        <w:rPr>
          <w:rFonts w:ascii="Calibri" w:hAnsi="Calibri" w:cs="Calibri"/>
          <w:color w:val="0E101A"/>
          <w:sz w:val="22"/>
          <w:szCs w:val="22"/>
        </w:rPr>
        <w:t xml:space="preserve">(Note: In certain cultures, </w:t>
      </w:r>
      <w:r w:rsidR="009D2EB6" w:rsidRPr="006C11E0">
        <w:rPr>
          <w:rFonts w:ascii="Calibri" w:hAnsi="Calibri" w:cs="Calibri"/>
          <w:color w:val="0E101A"/>
          <w:sz w:val="22"/>
          <w:szCs w:val="22"/>
        </w:rPr>
        <w:t>choosing a major based on your aptitude is not always possible</w:t>
      </w:r>
      <w:r w:rsidR="00A536E3" w:rsidRPr="006C11E0">
        <w:rPr>
          <w:rFonts w:ascii="Calibri" w:hAnsi="Calibri" w:cs="Calibri"/>
          <w:color w:val="0E101A"/>
          <w:sz w:val="22"/>
          <w:szCs w:val="22"/>
        </w:rPr>
        <w:t xml:space="preserve"> due to cultural or familial expectations</w:t>
      </w:r>
      <w:r w:rsidR="009D2EB6" w:rsidRPr="006C11E0">
        <w:rPr>
          <w:rFonts w:ascii="Calibri" w:hAnsi="Calibri" w:cs="Calibri"/>
          <w:color w:val="0E101A"/>
          <w:sz w:val="22"/>
          <w:szCs w:val="22"/>
        </w:rPr>
        <w:t xml:space="preserve">. </w:t>
      </w:r>
      <w:r w:rsidR="00A536E3" w:rsidRPr="006C11E0">
        <w:rPr>
          <w:rFonts w:ascii="Calibri" w:hAnsi="Calibri" w:cs="Calibri"/>
          <w:color w:val="0E101A"/>
          <w:sz w:val="22"/>
          <w:szCs w:val="22"/>
        </w:rPr>
        <w:t>If th</w:t>
      </w:r>
      <w:r w:rsidR="00475407" w:rsidRPr="006C11E0">
        <w:rPr>
          <w:rFonts w:ascii="Calibri" w:hAnsi="Calibri" w:cs="Calibri"/>
          <w:color w:val="0E101A"/>
          <w:sz w:val="22"/>
          <w:szCs w:val="22"/>
        </w:rPr>
        <w:t>at is the case for you, seek support. The following steps 2-12 can help</w:t>
      </w:r>
      <w:r w:rsidR="009D2EB6" w:rsidRPr="006C11E0">
        <w:rPr>
          <w:rFonts w:ascii="Calibri" w:hAnsi="Calibri" w:cs="Calibri"/>
          <w:color w:val="0E101A"/>
          <w:sz w:val="22"/>
          <w:szCs w:val="22"/>
        </w:rPr>
        <w:t xml:space="preserve">.) </w:t>
      </w:r>
    </w:p>
    <w:p w14:paraId="19E3C314" w14:textId="77777777" w:rsidR="00DF0A48" w:rsidRPr="006C11E0" w:rsidRDefault="00E25BF7">
      <w:pPr>
        <w:pStyle w:val="Default"/>
        <w:numPr>
          <w:ilvl w:val="1"/>
          <w:numId w:val="4"/>
        </w:numPr>
        <w:spacing w:before="0"/>
        <w:rPr>
          <w:rFonts w:ascii="Calibri" w:hAnsi="Calibri" w:cs="Calibri"/>
          <w:color w:val="0E101A"/>
          <w:sz w:val="22"/>
          <w:szCs w:val="22"/>
        </w:rPr>
      </w:pPr>
      <w:r w:rsidRPr="006C11E0">
        <w:rPr>
          <w:rFonts w:ascii="Calibri" w:hAnsi="Calibri" w:cs="Calibri"/>
          <w:b/>
          <w:bCs/>
          <w:color w:val="0E101A"/>
          <w:sz w:val="22"/>
          <w:szCs w:val="22"/>
        </w:rPr>
        <w:t>Try not to compare yourself to others.</w:t>
      </w:r>
    </w:p>
    <w:p w14:paraId="51BF95F4" w14:textId="77777777" w:rsidR="00DF0A48" w:rsidRPr="006C11E0" w:rsidRDefault="00E25BF7">
      <w:pPr>
        <w:pStyle w:val="Default"/>
        <w:numPr>
          <w:ilvl w:val="1"/>
          <w:numId w:val="4"/>
        </w:numPr>
        <w:spacing w:before="0"/>
        <w:rPr>
          <w:rFonts w:ascii="Calibri" w:hAnsi="Calibri" w:cs="Calibri"/>
          <w:color w:val="0E101A"/>
          <w:sz w:val="22"/>
          <w:szCs w:val="22"/>
        </w:rPr>
      </w:pPr>
      <w:r w:rsidRPr="006C11E0">
        <w:rPr>
          <w:rFonts w:ascii="Calibri" w:hAnsi="Calibri" w:cs="Calibri"/>
          <w:b/>
          <w:bCs/>
          <w:color w:val="0E101A"/>
          <w:sz w:val="22"/>
          <w:szCs w:val="22"/>
        </w:rPr>
        <w:t>See what your options are. </w:t>
      </w:r>
      <w:r w:rsidRPr="006C11E0">
        <w:rPr>
          <w:rFonts w:ascii="Calibri" w:hAnsi="Calibri" w:cs="Calibri"/>
          <w:color w:val="0E101A"/>
          <w:sz w:val="22"/>
          <w:szCs w:val="22"/>
        </w:rPr>
        <w:t>Do you need to attend college for your chosen field? If not, consider other options such as trade school, internship, etc.</w:t>
      </w:r>
    </w:p>
    <w:p w14:paraId="3DE89A9E" w14:textId="77777777" w:rsidR="00DF0A48" w:rsidRPr="006C11E0" w:rsidRDefault="00E25BF7">
      <w:pPr>
        <w:pStyle w:val="Default"/>
        <w:numPr>
          <w:ilvl w:val="1"/>
          <w:numId w:val="4"/>
        </w:numPr>
        <w:spacing w:before="0"/>
        <w:rPr>
          <w:rFonts w:ascii="Calibri" w:hAnsi="Calibri" w:cs="Calibri"/>
          <w:color w:val="0E101A"/>
          <w:sz w:val="22"/>
          <w:szCs w:val="22"/>
        </w:rPr>
      </w:pPr>
      <w:r w:rsidRPr="006C11E0">
        <w:rPr>
          <w:rFonts w:ascii="Calibri" w:hAnsi="Calibri" w:cs="Calibri"/>
          <w:color w:val="0E101A"/>
          <w:sz w:val="22"/>
          <w:szCs w:val="22"/>
        </w:rPr>
        <w:t>If finances are an issue, </w:t>
      </w:r>
    </w:p>
    <w:p w14:paraId="1F80653C" w14:textId="77777777" w:rsidR="00DF0A48" w:rsidRPr="006C11E0" w:rsidRDefault="00E25BF7">
      <w:pPr>
        <w:pStyle w:val="Default"/>
        <w:numPr>
          <w:ilvl w:val="2"/>
          <w:numId w:val="2"/>
        </w:numPr>
        <w:spacing w:before="0"/>
        <w:rPr>
          <w:rFonts w:ascii="Calibri" w:hAnsi="Calibri" w:cs="Calibri"/>
          <w:color w:val="0E101A"/>
          <w:sz w:val="22"/>
          <w:szCs w:val="22"/>
        </w:rPr>
      </w:pPr>
      <w:r w:rsidRPr="006C11E0">
        <w:rPr>
          <w:rFonts w:ascii="Calibri" w:hAnsi="Calibri" w:cs="Calibri"/>
          <w:b/>
          <w:bCs/>
          <w:color w:val="0E101A"/>
          <w:sz w:val="22"/>
          <w:szCs w:val="22"/>
        </w:rPr>
        <w:t>Consider attending a community college for the first two years.</w:t>
      </w:r>
      <w:r w:rsidRPr="006C11E0">
        <w:rPr>
          <w:rFonts w:ascii="Calibri" w:hAnsi="Calibri" w:cs="Calibri"/>
          <w:color w:val="0E101A"/>
          <w:sz w:val="22"/>
          <w:szCs w:val="22"/>
        </w:rPr>
        <w:t xml:space="preserve"> You will save money.</w:t>
      </w:r>
    </w:p>
    <w:p w14:paraId="1BB86D5D" w14:textId="77777777" w:rsidR="00DF0A48" w:rsidRPr="006C11E0" w:rsidRDefault="00E25BF7">
      <w:pPr>
        <w:pStyle w:val="Default"/>
        <w:numPr>
          <w:ilvl w:val="2"/>
          <w:numId w:val="2"/>
        </w:numPr>
        <w:spacing w:before="0"/>
        <w:rPr>
          <w:rFonts w:ascii="Calibri" w:hAnsi="Calibri" w:cs="Calibri"/>
          <w:color w:val="0E101A"/>
          <w:sz w:val="22"/>
          <w:szCs w:val="22"/>
        </w:rPr>
      </w:pPr>
      <w:r w:rsidRPr="006C11E0">
        <w:rPr>
          <w:rFonts w:ascii="Calibri" w:hAnsi="Calibri" w:cs="Calibri"/>
          <w:b/>
          <w:bCs/>
          <w:color w:val="0E101A"/>
          <w:sz w:val="22"/>
          <w:szCs w:val="22"/>
        </w:rPr>
        <w:t>Apply for scholarships and grants</w:t>
      </w:r>
      <w:r w:rsidRPr="006C11E0">
        <w:rPr>
          <w:rFonts w:ascii="Calibri" w:hAnsi="Calibri" w:cs="Calibri"/>
          <w:color w:val="0E101A"/>
          <w:sz w:val="22"/>
          <w:szCs w:val="22"/>
        </w:rPr>
        <w:t>, which can help you to reduce your workload and help you adequately focus on your studies.</w:t>
      </w:r>
    </w:p>
    <w:p w14:paraId="0D4855F7" w14:textId="77777777" w:rsidR="00DF0A48" w:rsidRPr="006C11E0" w:rsidRDefault="00E25BF7">
      <w:pPr>
        <w:pStyle w:val="Default"/>
        <w:numPr>
          <w:ilvl w:val="2"/>
          <w:numId w:val="2"/>
        </w:numPr>
        <w:spacing w:before="0"/>
        <w:rPr>
          <w:rFonts w:ascii="Calibri" w:hAnsi="Calibri" w:cs="Calibri"/>
          <w:b/>
          <w:bCs/>
          <w:color w:val="0E101A"/>
          <w:sz w:val="22"/>
          <w:szCs w:val="22"/>
        </w:rPr>
      </w:pPr>
      <w:r w:rsidRPr="006C11E0">
        <w:rPr>
          <w:rFonts w:ascii="Calibri" w:hAnsi="Calibri" w:cs="Calibri"/>
          <w:b/>
          <w:bCs/>
          <w:color w:val="0E101A"/>
          <w:sz w:val="22"/>
          <w:szCs w:val="22"/>
        </w:rPr>
        <w:t>As much as possible, avoid going into debt.</w:t>
      </w:r>
    </w:p>
    <w:p w14:paraId="2B169BA8" w14:textId="77777777" w:rsidR="00DF0A48" w:rsidRPr="006C11E0" w:rsidRDefault="00E25BF7">
      <w:pPr>
        <w:pStyle w:val="Default"/>
        <w:numPr>
          <w:ilvl w:val="0"/>
          <w:numId w:val="5"/>
        </w:numPr>
        <w:spacing w:before="0"/>
        <w:rPr>
          <w:rFonts w:ascii="Calibri" w:hAnsi="Calibri" w:cs="Calibri"/>
          <w:color w:val="0E101A"/>
          <w:sz w:val="22"/>
          <w:szCs w:val="22"/>
        </w:rPr>
      </w:pPr>
      <w:r w:rsidRPr="006C11E0">
        <w:rPr>
          <w:rFonts w:ascii="Calibri" w:hAnsi="Calibri" w:cs="Calibri"/>
          <w:color w:val="0E101A"/>
          <w:sz w:val="22"/>
          <w:szCs w:val="22"/>
        </w:rPr>
        <w:t>Create a daily schedule that includes classes, work, study time, and self-care time.</w:t>
      </w:r>
    </w:p>
    <w:p w14:paraId="1D5E34FB" w14:textId="10032ADA" w:rsidR="00DF0A48" w:rsidRPr="006C11E0" w:rsidRDefault="00E25BF7">
      <w:pPr>
        <w:pStyle w:val="Default"/>
        <w:numPr>
          <w:ilvl w:val="0"/>
          <w:numId w:val="5"/>
        </w:numPr>
        <w:spacing w:before="0"/>
        <w:rPr>
          <w:rFonts w:ascii="Calibri" w:hAnsi="Calibri" w:cs="Calibri"/>
          <w:b/>
          <w:bCs/>
          <w:color w:val="0E101A"/>
          <w:sz w:val="22"/>
          <w:szCs w:val="22"/>
        </w:rPr>
      </w:pPr>
      <w:r w:rsidRPr="006C11E0">
        <w:rPr>
          <w:rFonts w:ascii="Calibri" w:hAnsi="Calibri" w:cs="Calibri"/>
          <w:b/>
          <w:bCs/>
          <w:color w:val="0E101A"/>
          <w:sz w:val="22"/>
          <w:szCs w:val="22"/>
        </w:rPr>
        <w:t xml:space="preserve">During the first week of courses, list out </w:t>
      </w:r>
      <w:r w:rsidR="0042054F" w:rsidRPr="006C11E0">
        <w:rPr>
          <w:rFonts w:ascii="Calibri" w:hAnsi="Calibri" w:cs="Calibri"/>
          <w:b/>
          <w:bCs/>
          <w:color w:val="0E101A"/>
          <w:sz w:val="22"/>
          <w:szCs w:val="22"/>
        </w:rPr>
        <w:t>all</w:t>
      </w:r>
      <w:r w:rsidRPr="006C11E0">
        <w:rPr>
          <w:rFonts w:ascii="Calibri" w:hAnsi="Calibri" w:cs="Calibri"/>
          <w:b/>
          <w:bCs/>
          <w:color w:val="0E101A"/>
          <w:sz w:val="22"/>
          <w:szCs w:val="22"/>
        </w:rPr>
        <w:t xml:space="preserve"> your assignments on a calendar for the semester. Begin working on papers and </w:t>
      </w:r>
      <w:r w:rsidR="0042054F" w:rsidRPr="006C11E0">
        <w:rPr>
          <w:rFonts w:ascii="Calibri" w:hAnsi="Calibri" w:cs="Calibri"/>
          <w:b/>
          <w:bCs/>
          <w:color w:val="0E101A"/>
          <w:sz w:val="22"/>
          <w:szCs w:val="22"/>
        </w:rPr>
        <w:t>longer-term</w:t>
      </w:r>
      <w:r w:rsidRPr="006C11E0">
        <w:rPr>
          <w:rFonts w:ascii="Calibri" w:hAnsi="Calibri" w:cs="Calibri"/>
          <w:b/>
          <w:bCs/>
          <w:color w:val="0E101A"/>
          <w:sz w:val="22"/>
          <w:szCs w:val="22"/>
        </w:rPr>
        <w:t xml:space="preserve"> assignments in advance. </w:t>
      </w:r>
      <w:r w:rsidRPr="006C11E0">
        <w:rPr>
          <w:rFonts w:ascii="Calibri" w:hAnsi="Calibri" w:cs="Calibri"/>
          <w:color w:val="0E101A"/>
          <w:sz w:val="22"/>
          <w:szCs w:val="22"/>
        </w:rPr>
        <w:t>Doing these steps will help you to not wait until the last minute to complete an assignment. </w:t>
      </w:r>
    </w:p>
    <w:p w14:paraId="42233675" w14:textId="77777777" w:rsidR="00DF0A48" w:rsidRPr="006C11E0" w:rsidRDefault="00E25BF7">
      <w:pPr>
        <w:pStyle w:val="Default"/>
        <w:numPr>
          <w:ilvl w:val="0"/>
          <w:numId w:val="5"/>
        </w:numPr>
        <w:spacing w:before="0"/>
        <w:rPr>
          <w:rFonts w:ascii="Calibri" w:hAnsi="Calibri" w:cs="Calibri"/>
          <w:color w:val="0E101A"/>
          <w:sz w:val="22"/>
          <w:szCs w:val="22"/>
        </w:rPr>
      </w:pPr>
      <w:r w:rsidRPr="006C11E0">
        <w:rPr>
          <w:rFonts w:ascii="Calibri" w:hAnsi="Calibri" w:cs="Calibri"/>
          <w:color w:val="0E101A"/>
          <w:sz w:val="22"/>
          <w:szCs w:val="22"/>
        </w:rPr>
        <w:t>As able, make your home a peaceful place. </w:t>
      </w:r>
    </w:p>
    <w:p w14:paraId="5BED05F6" w14:textId="77777777" w:rsidR="00DF0A48" w:rsidRPr="006C11E0" w:rsidRDefault="00E25BF7">
      <w:pPr>
        <w:pStyle w:val="Default"/>
        <w:numPr>
          <w:ilvl w:val="0"/>
          <w:numId w:val="5"/>
        </w:numPr>
        <w:spacing w:before="0"/>
        <w:rPr>
          <w:rFonts w:ascii="Calibri" w:hAnsi="Calibri" w:cs="Calibri"/>
          <w:color w:val="0E101A"/>
          <w:sz w:val="22"/>
          <w:szCs w:val="22"/>
        </w:rPr>
      </w:pPr>
      <w:r w:rsidRPr="006C11E0">
        <w:rPr>
          <w:rFonts w:ascii="Calibri" w:hAnsi="Calibri" w:cs="Calibri"/>
          <w:color w:val="0E101A"/>
          <w:sz w:val="22"/>
          <w:szCs w:val="22"/>
        </w:rPr>
        <w:t>Find a quiet place to study consistently.</w:t>
      </w:r>
    </w:p>
    <w:p w14:paraId="2F0A97F1" w14:textId="0246F0FD" w:rsidR="00DF0A48" w:rsidRPr="006C11E0" w:rsidRDefault="00E25BF7">
      <w:pPr>
        <w:pStyle w:val="Default"/>
        <w:numPr>
          <w:ilvl w:val="0"/>
          <w:numId w:val="5"/>
        </w:numPr>
        <w:spacing w:before="0"/>
        <w:rPr>
          <w:rFonts w:ascii="Calibri" w:hAnsi="Calibri" w:cs="Calibri"/>
          <w:color w:val="0E101A"/>
          <w:sz w:val="22"/>
          <w:szCs w:val="22"/>
        </w:rPr>
      </w:pPr>
      <w:r w:rsidRPr="006C11E0">
        <w:rPr>
          <w:rFonts w:ascii="Calibri" w:hAnsi="Calibri" w:cs="Calibri"/>
          <w:b/>
          <w:bCs/>
          <w:color w:val="0E101A"/>
          <w:sz w:val="22"/>
          <w:szCs w:val="22"/>
        </w:rPr>
        <w:t>Seek help for emotional or mental health needs. </w:t>
      </w:r>
      <w:r w:rsidRPr="006C11E0">
        <w:rPr>
          <w:rFonts w:ascii="Calibri" w:hAnsi="Calibri" w:cs="Calibri"/>
          <w:color w:val="0E101A"/>
          <w:sz w:val="22"/>
          <w:szCs w:val="22"/>
        </w:rPr>
        <w:t>Many colleges offer counseling services at a reduced fee.</w:t>
      </w:r>
    </w:p>
    <w:p w14:paraId="4473CFC4" w14:textId="6780112F" w:rsidR="00DF0A48" w:rsidRPr="006C11E0" w:rsidRDefault="00E25BF7">
      <w:pPr>
        <w:pStyle w:val="Default"/>
        <w:numPr>
          <w:ilvl w:val="0"/>
          <w:numId w:val="5"/>
        </w:numPr>
        <w:spacing w:before="0"/>
        <w:rPr>
          <w:rFonts w:ascii="Calibri" w:hAnsi="Calibri" w:cs="Calibri"/>
          <w:b/>
          <w:bCs/>
          <w:color w:val="C00000"/>
          <w:sz w:val="22"/>
          <w:szCs w:val="22"/>
        </w:rPr>
      </w:pPr>
      <w:r w:rsidRPr="006C11E0">
        <w:rPr>
          <w:rFonts w:ascii="Calibri" w:hAnsi="Calibri" w:cs="Calibri"/>
          <w:b/>
          <w:bCs/>
          <w:color w:val="0E101A"/>
          <w:sz w:val="22"/>
          <w:szCs w:val="22"/>
        </w:rPr>
        <w:t>If you need help with mental</w:t>
      </w:r>
      <w:r w:rsidR="00AE41C4" w:rsidRPr="006C11E0">
        <w:rPr>
          <w:rFonts w:ascii="Calibri" w:hAnsi="Calibri" w:cs="Calibri"/>
          <w:b/>
          <w:bCs/>
          <w:color w:val="0E101A"/>
          <w:sz w:val="22"/>
          <w:szCs w:val="22"/>
        </w:rPr>
        <w:t>, intellectual,</w:t>
      </w:r>
      <w:r w:rsidRPr="006C11E0">
        <w:rPr>
          <w:rFonts w:ascii="Calibri" w:hAnsi="Calibri" w:cs="Calibri"/>
          <w:b/>
          <w:bCs/>
          <w:color w:val="0E101A"/>
          <w:sz w:val="22"/>
          <w:szCs w:val="22"/>
        </w:rPr>
        <w:t xml:space="preserve"> or physical disabilities which could impact your studies, reach out to the appropriate office on campus (sometimes referred to as disability support).</w:t>
      </w:r>
      <w:r w:rsidRPr="006C11E0">
        <w:rPr>
          <w:rFonts w:ascii="Calibri" w:hAnsi="Calibri" w:cs="Calibri"/>
          <w:color w:val="0E101A"/>
          <w:sz w:val="22"/>
          <w:szCs w:val="22"/>
        </w:rPr>
        <w:t> These offices can give you a list of places to get tested for learning disabilities or similar.</w:t>
      </w:r>
      <w:r w:rsidR="00EB3642" w:rsidRPr="006C11E0">
        <w:rPr>
          <w:rFonts w:ascii="Calibri" w:hAnsi="Calibri" w:cs="Calibri"/>
          <w:color w:val="0E101A"/>
          <w:sz w:val="22"/>
          <w:szCs w:val="22"/>
        </w:rPr>
        <w:t xml:space="preserve"> You may be able to get financial assistance with testing from them if you qualify. </w:t>
      </w:r>
      <w:r w:rsidR="00651AC6" w:rsidRPr="006C11E0">
        <w:rPr>
          <w:rFonts w:ascii="Calibri" w:hAnsi="Calibri" w:cs="Calibri"/>
          <w:color w:val="C00000"/>
          <w:sz w:val="22"/>
          <w:szCs w:val="22"/>
        </w:rPr>
        <w:t>Also, if your disabilit</w:t>
      </w:r>
      <w:r w:rsidR="0042054F" w:rsidRPr="006C11E0">
        <w:rPr>
          <w:rFonts w:ascii="Calibri" w:hAnsi="Calibri" w:cs="Calibri"/>
          <w:color w:val="C00000"/>
          <w:sz w:val="22"/>
          <w:szCs w:val="22"/>
        </w:rPr>
        <w:t xml:space="preserve">y is </w:t>
      </w:r>
      <w:r w:rsidR="00651AC6" w:rsidRPr="006C11E0">
        <w:rPr>
          <w:rFonts w:ascii="Calibri" w:hAnsi="Calibri" w:cs="Calibri"/>
          <w:color w:val="C00000"/>
          <w:sz w:val="22"/>
          <w:szCs w:val="22"/>
        </w:rPr>
        <w:t xml:space="preserve">impacting your grades and hindering you from financial aid, you may receive </w:t>
      </w:r>
      <w:r w:rsidR="00142B3B" w:rsidRPr="006C11E0">
        <w:rPr>
          <w:rFonts w:ascii="Calibri" w:hAnsi="Calibri" w:cs="Calibri"/>
          <w:color w:val="C00000"/>
          <w:sz w:val="22"/>
          <w:szCs w:val="22"/>
        </w:rPr>
        <w:t xml:space="preserve">support to continue financial aid given your circumstances. Ask your </w:t>
      </w:r>
      <w:r w:rsidR="00041152" w:rsidRPr="006C11E0">
        <w:rPr>
          <w:rFonts w:ascii="Calibri" w:hAnsi="Calibri" w:cs="Calibri"/>
          <w:color w:val="C00000"/>
          <w:sz w:val="22"/>
          <w:szCs w:val="22"/>
        </w:rPr>
        <w:t xml:space="preserve">disability support office for more information. </w:t>
      </w:r>
    </w:p>
    <w:p w14:paraId="29F67C87" w14:textId="5A553933" w:rsidR="00DF0A48" w:rsidRPr="006C11E0" w:rsidRDefault="00E25BF7">
      <w:pPr>
        <w:pStyle w:val="Default"/>
        <w:numPr>
          <w:ilvl w:val="0"/>
          <w:numId w:val="5"/>
        </w:numPr>
        <w:spacing w:before="0"/>
        <w:rPr>
          <w:rFonts w:ascii="Calibri" w:hAnsi="Calibri" w:cs="Calibri"/>
          <w:color w:val="0E101A"/>
          <w:sz w:val="22"/>
          <w:szCs w:val="22"/>
        </w:rPr>
      </w:pPr>
      <w:r w:rsidRPr="006C11E0">
        <w:rPr>
          <w:rFonts w:ascii="Calibri" w:hAnsi="Calibri" w:cs="Calibri"/>
          <w:color w:val="0E101A"/>
          <w:sz w:val="22"/>
          <w:szCs w:val="22"/>
        </w:rPr>
        <w:t>Prioritize tasks and don’t take on more than you can manage.</w:t>
      </w:r>
    </w:p>
    <w:p w14:paraId="70141737" w14:textId="4F4EA2A3" w:rsidR="00DF0A48" w:rsidRPr="006C11E0" w:rsidRDefault="00E25BF7">
      <w:pPr>
        <w:pStyle w:val="Default"/>
        <w:numPr>
          <w:ilvl w:val="0"/>
          <w:numId w:val="5"/>
        </w:numPr>
        <w:spacing w:before="0"/>
        <w:rPr>
          <w:rFonts w:ascii="Calibri" w:hAnsi="Calibri" w:cs="Calibri"/>
          <w:color w:val="0E101A"/>
          <w:sz w:val="22"/>
          <w:szCs w:val="22"/>
          <w:lang w:val="de-DE"/>
        </w:rPr>
      </w:pPr>
      <w:r w:rsidRPr="006C11E0">
        <w:rPr>
          <w:rFonts w:ascii="Calibri" w:hAnsi="Calibri" w:cs="Calibri"/>
          <w:b/>
          <w:bCs/>
          <w:color w:val="0E101A"/>
          <w:sz w:val="22"/>
          <w:szCs w:val="22"/>
          <w:lang w:val="de-DE"/>
        </w:rPr>
        <w:t>Don</w:t>
      </w:r>
      <w:r w:rsidRPr="006C11E0">
        <w:rPr>
          <w:rFonts w:ascii="Calibri" w:hAnsi="Calibri" w:cs="Calibri"/>
          <w:b/>
          <w:bCs/>
          <w:color w:val="0E101A"/>
          <w:sz w:val="22"/>
          <w:szCs w:val="22"/>
        </w:rPr>
        <w:t>’t be afraid to ask for help.</w:t>
      </w:r>
      <w:r w:rsidRPr="006C11E0">
        <w:rPr>
          <w:rFonts w:ascii="Calibri" w:hAnsi="Calibri" w:cs="Calibri"/>
          <w:color w:val="0E101A"/>
          <w:sz w:val="22"/>
          <w:szCs w:val="22"/>
        </w:rPr>
        <w:t> Seek tutoring services. While some colleges charge for tutoring, you may be able to get a fee waiver. Additionally, some local libraries offer to tutor for free at the college level. You can also talk with your classmates and teachers for help.</w:t>
      </w:r>
    </w:p>
    <w:p w14:paraId="4DCB8075" w14:textId="4A14783C" w:rsidR="00DF0A48" w:rsidRPr="006C11E0" w:rsidRDefault="00E25BF7">
      <w:pPr>
        <w:pStyle w:val="Default"/>
        <w:numPr>
          <w:ilvl w:val="0"/>
          <w:numId w:val="5"/>
        </w:numPr>
        <w:spacing w:before="0"/>
        <w:rPr>
          <w:rFonts w:ascii="Calibri" w:hAnsi="Calibri" w:cs="Calibri"/>
          <w:color w:val="0E101A"/>
          <w:sz w:val="22"/>
          <w:szCs w:val="22"/>
        </w:rPr>
      </w:pPr>
      <w:r w:rsidRPr="006C11E0">
        <w:rPr>
          <w:rFonts w:ascii="Calibri" w:hAnsi="Calibri" w:cs="Calibri"/>
          <w:b/>
          <w:bCs/>
          <w:color w:val="0E101A"/>
          <w:sz w:val="22"/>
          <w:szCs w:val="22"/>
        </w:rPr>
        <w:t>Eat a balanced meal consistently.</w:t>
      </w:r>
      <w:r w:rsidRPr="006C11E0">
        <w:rPr>
          <w:rFonts w:ascii="Calibri" w:hAnsi="Calibri" w:cs="Calibri"/>
          <w:color w:val="0E101A"/>
          <w:sz w:val="22"/>
          <w:szCs w:val="22"/>
        </w:rPr>
        <w:t> If you have trouble with getting food due to finances, visit local food pantries and/or on-campus resources. </w:t>
      </w:r>
    </w:p>
    <w:p w14:paraId="130BDC80" w14:textId="5166AE00" w:rsidR="00DF0A48" w:rsidRPr="006C11E0" w:rsidRDefault="00E25BF7">
      <w:pPr>
        <w:pStyle w:val="Default"/>
        <w:numPr>
          <w:ilvl w:val="0"/>
          <w:numId w:val="5"/>
        </w:numPr>
        <w:spacing w:before="0"/>
        <w:rPr>
          <w:rFonts w:ascii="Calibri" w:hAnsi="Calibri" w:cs="Calibri"/>
          <w:color w:val="0E101A"/>
          <w:sz w:val="22"/>
          <w:szCs w:val="22"/>
        </w:rPr>
      </w:pPr>
      <w:r w:rsidRPr="006C11E0">
        <w:rPr>
          <w:rFonts w:ascii="Calibri" w:hAnsi="Calibri" w:cs="Calibri"/>
          <w:b/>
          <w:bCs/>
          <w:color w:val="0E101A"/>
          <w:sz w:val="22"/>
          <w:szCs w:val="22"/>
        </w:rPr>
        <w:t>Set boundaries.</w:t>
      </w:r>
      <w:r w:rsidRPr="006C11E0">
        <w:rPr>
          <w:rFonts w:ascii="Calibri" w:hAnsi="Calibri" w:cs="Calibri"/>
          <w:color w:val="0E101A"/>
          <w:sz w:val="22"/>
          <w:szCs w:val="22"/>
        </w:rPr>
        <w:t> Learn to say, “No” to excessive partying and other obstacles that get in your way.</w:t>
      </w:r>
    </w:p>
    <w:p w14:paraId="4916E5BA" w14:textId="6C3D75B7" w:rsidR="00DF0A48" w:rsidRPr="006C11E0" w:rsidRDefault="00E25BF7">
      <w:pPr>
        <w:pStyle w:val="Default"/>
        <w:numPr>
          <w:ilvl w:val="0"/>
          <w:numId w:val="5"/>
        </w:numPr>
        <w:spacing w:before="0"/>
        <w:rPr>
          <w:rFonts w:ascii="Calibri" w:hAnsi="Calibri" w:cs="Calibri"/>
          <w:color w:val="0E101A"/>
          <w:sz w:val="22"/>
          <w:szCs w:val="22"/>
        </w:rPr>
      </w:pPr>
      <w:r w:rsidRPr="006C11E0">
        <w:rPr>
          <w:rFonts w:ascii="Calibri" w:hAnsi="Calibri" w:cs="Calibri"/>
          <w:b/>
          <w:bCs/>
          <w:color w:val="0E101A"/>
          <w:sz w:val="22"/>
          <w:szCs w:val="22"/>
        </w:rPr>
        <w:t>Get a mentor, someone who is older and wiser.</w:t>
      </w:r>
      <w:r w:rsidRPr="006C11E0">
        <w:rPr>
          <w:rFonts w:ascii="Calibri" w:hAnsi="Calibri" w:cs="Calibri"/>
          <w:color w:val="0E101A"/>
          <w:sz w:val="22"/>
          <w:szCs w:val="22"/>
        </w:rPr>
        <w:t xml:space="preserve"> Set goals for where you want to be in the next five years. Discuss </w:t>
      </w:r>
      <w:r w:rsidR="006B744A" w:rsidRPr="006C11E0">
        <w:rPr>
          <w:rFonts w:ascii="Calibri" w:hAnsi="Calibri" w:cs="Calibri"/>
          <w:color w:val="0E101A"/>
          <w:sz w:val="22"/>
          <w:szCs w:val="22"/>
        </w:rPr>
        <w:t xml:space="preserve">the </w:t>
      </w:r>
      <w:r w:rsidRPr="006C11E0">
        <w:rPr>
          <w:rFonts w:ascii="Calibri" w:hAnsi="Calibri" w:cs="Calibri"/>
          <w:color w:val="0E101A"/>
          <w:sz w:val="22"/>
          <w:szCs w:val="22"/>
        </w:rPr>
        <w:t>steps you will take to get there.</w:t>
      </w:r>
    </w:p>
    <w:p w14:paraId="2B84F781" w14:textId="649970C3" w:rsidR="00DF0A48" w:rsidRPr="006C11E0" w:rsidRDefault="00E25BF7">
      <w:pPr>
        <w:pStyle w:val="Default"/>
        <w:spacing w:before="0"/>
        <w:rPr>
          <w:rFonts w:ascii="Calibri" w:eastAsia="Helvetica" w:hAnsi="Calibri" w:cs="Calibri"/>
          <w:sz w:val="22"/>
          <w:szCs w:val="22"/>
        </w:rPr>
      </w:pPr>
      <w:r w:rsidRPr="006C11E0">
        <w:rPr>
          <w:rFonts w:ascii="Calibri" w:hAnsi="Calibri" w:cs="Calibri"/>
          <w:color w:val="0E101A"/>
          <w:sz w:val="22"/>
          <w:szCs w:val="22"/>
        </w:rPr>
        <w:t> </w:t>
      </w:r>
    </w:p>
    <w:sectPr w:rsidR="00DF0A48" w:rsidRPr="006C11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74B58" w14:textId="77777777" w:rsidR="00301D05" w:rsidRDefault="00301D05">
      <w:r>
        <w:separator/>
      </w:r>
    </w:p>
  </w:endnote>
  <w:endnote w:type="continuationSeparator" w:id="0">
    <w:p w14:paraId="3E59EA03" w14:textId="77777777" w:rsidR="00301D05" w:rsidRDefault="0030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DAC08" w14:textId="77777777" w:rsidR="00F12D53" w:rsidRDefault="00F12D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73318" w14:textId="142DCB26" w:rsidR="00F12D53" w:rsidRPr="006C11E0" w:rsidRDefault="00F12D53" w:rsidP="008821CA">
    <w:pPr>
      <w:pStyle w:val="Body"/>
      <w:jc w:val="center"/>
      <w:rPr>
        <w:rFonts w:ascii="Calibri" w:hAnsi="Calibri" w:cs="Calibri"/>
        <w:color w:val="auto"/>
        <w:sz w:val="20"/>
        <w:szCs w:val="20"/>
      </w:rPr>
    </w:pPr>
    <w:r w:rsidRPr="006C11E0">
      <w:rPr>
        <w:rFonts w:ascii="Calibri" w:hAnsi="Calibri" w:cs="Calibri"/>
        <w:color w:val="auto"/>
        <w:sz w:val="20"/>
        <w:szCs w:val="20"/>
      </w:rPr>
      <w:t>Copyright 2020 by Tamicka Monson, For Single Use Only</w:t>
    </w:r>
  </w:p>
  <w:p w14:paraId="30404906" w14:textId="754A1FE9" w:rsidR="00DF0A48" w:rsidRPr="006C11E0" w:rsidRDefault="00DF0A48">
    <w:pPr>
      <w:rPr>
        <w:rFonts w:ascii="Calibri" w:hAnsi="Calibri" w:cs="Calibr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7D22C" w14:textId="77777777" w:rsidR="00F12D53" w:rsidRDefault="00F12D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F0ED9" w14:textId="77777777" w:rsidR="00301D05" w:rsidRDefault="00301D05">
      <w:r>
        <w:separator/>
      </w:r>
    </w:p>
  </w:footnote>
  <w:footnote w:type="continuationSeparator" w:id="0">
    <w:p w14:paraId="71E93FF6" w14:textId="77777777" w:rsidR="00301D05" w:rsidRDefault="0030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AF36B" w14:textId="0159BA17" w:rsidR="00F12D53" w:rsidRDefault="00B563D3">
    <w:pPr>
      <w:pStyle w:val="Header"/>
    </w:pPr>
    <w:r>
      <w:rPr>
        <w:noProof/>
      </w:rPr>
      <w:pict w14:anchorId="6A44BD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804751" o:spid="_x0000_s1026" type="#_x0000_t75" style="position:absolute;margin-left:0;margin-top:0;width:467.85pt;height:333.55pt;z-index:-251657216;mso-position-horizontal:center;mso-position-horizontal-relative:margin;mso-position-vertical:center;mso-position-vertical-relative:margin" o:allowincell="f">
          <v:imagedata r:id="rId1" o:title="Counseling Logo for Paperwork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4786E" w14:textId="6A27AE39" w:rsidR="00DF0A48" w:rsidRDefault="00B563D3">
    <w:r>
      <w:rPr>
        <w:noProof/>
      </w:rPr>
      <w:pict w14:anchorId="0F539F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804752" o:spid="_x0000_s1027" type="#_x0000_t75" style="position:absolute;margin-left:0;margin-top:0;width:467.85pt;height:333.55pt;z-index:-251656192;mso-position-horizontal:center;mso-position-horizontal-relative:margin;mso-position-vertical:center;mso-position-vertical-relative:margin" o:allowincell="f">
          <v:imagedata r:id="rId1" o:title="Counseling Logo for Paperwork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83879" w14:textId="3A29B14A" w:rsidR="00F12D53" w:rsidRDefault="00B563D3">
    <w:pPr>
      <w:pStyle w:val="Header"/>
    </w:pPr>
    <w:r>
      <w:rPr>
        <w:noProof/>
      </w:rPr>
      <w:pict w14:anchorId="6C833A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804750" o:spid="_x0000_s1025" type="#_x0000_t75" style="position:absolute;margin-left:0;margin-top:0;width:467.85pt;height:333.55pt;z-index:-251658240;mso-position-horizontal:center;mso-position-horizontal-relative:margin;mso-position-vertical:center;mso-position-vertical-relative:margin" o:allowincell="f">
          <v:imagedata r:id="rId1" o:title="Counseling Logo for Paperwork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93506"/>
    <w:multiLevelType w:val="hybridMultilevel"/>
    <w:tmpl w:val="466AE1D6"/>
    <w:numStyleLink w:val="Bullet"/>
  </w:abstractNum>
  <w:abstractNum w:abstractNumId="1" w15:restartNumberingAfterBreak="0">
    <w:nsid w:val="3E980F06"/>
    <w:multiLevelType w:val="hybridMultilevel"/>
    <w:tmpl w:val="2A08FFFC"/>
    <w:numStyleLink w:val="Numbered"/>
  </w:abstractNum>
  <w:abstractNum w:abstractNumId="2" w15:restartNumberingAfterBreak="0">
    <w:nsid w:val="44245AEA"/>
    <w:multiLevelType w:val="hybridMultilevel"/>
    <w:tmpl w:val="2A08FFFC"/>
    <w:styleLink w:val="Numbered"/>
    <w:lvl w:ilvl="0" w:tplc="F6A4792C">
      <w:start w:val="1"/>
      <w:numFmt w:val="decimal"/>
      <w:lvlText w:val="%1."/>
      <w:lvlJc w:val="left"/>
      <w:pPr>
        <w:ind w:left="629" w:hanging="40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D1019"/>
        <w:spacing w:val="0"/>
        <w:w w:val="100"/>
        <w:kern w:val="0"/>
        <w:position w:val="0"/>
        <w:highlight w:val="none"/>
        <w:vertAlign w:val="baseline"/>
      </w:rPr>
    </w:lvl>
    <w:lvl w:ilvl="1" w:tplc="260A9936">
      <w:start w:val="1"/>
      <w:numFmt w:val="decimal"/>
      <w:lvlText w:val="%2."/>
      <w:lvlJc w:val="left"/>
      <w:pPr>
        <w:ind w:left="849" w:hanging="40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D1019"/>
        <w:spacing w:val="0"/>
        <w:w w:val="100"/>
        <w:kern w:val="0"/>
        <w:position w:val="0"/>
        <w:highlight w:val="none"/>
        <w:vertAlign w:val="baseline"/>
      </w:rPr>
    </w:lvl>
    <w:lvl w:ilvl="2" w:tplc="298686C4">
      <w:start w:val="1"/>
      <w:numFmt w:val="decimal"/>
      <w:lvlText w:val="%3."/>
      <w:lvlJc w:val="left"/>
      <w:pPr>
        <w:ind w:left="2069" w:hanging="409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D1019"/>
        <w:spacing w:val="0"/>
        <w:w w:val="100"/>
        <w:kern w:val="0"/>
        <w:position w:val="0"/>
        <w:highlight w:val="none"/>
        <w:vertAlign w:val="baseline"/>
      </w:rPr>
    </w:lvl>
    <w:lvl w:ilvl="3" w:tplc="8CFC3D18">
      <w:start w:val="1"/>
      <w:numFmt w:val="decimal"/>
      <w:lvlText w:val="%4."/>
      <w:lvlJc w:val="left"/>
      <w:pPr>
        <w:ind w:left="3176" w:hanging="409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D1019"/>
        <w:spacing w:val="0"/>
        <w:w w:val="100"/>
        <w:kern w:val="0"/>
        <w:position w:val="0"/>
        <w:highlight w:val="none"/>
        <w:vertAlign w:val="baseline"/>
      </w:rPr>
    </w:lvl>
    <w:lvl w:ilvl="4" w:tplc="51E085A4">
      <w:start w:val="1"/>
      <w:numFmt w:val="decimal"/>
      <w:lvlText w:val="%5."/>
      <w:lvlJc w:val="left"/>
      <w:pPr>
        <w:ind w:left="4282" w:hanging="409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D1019"/>
        <w:spacing w:val="0"/>
        <w:w w:val="100"/>
        <w:kern w:val="0"/>
        <w:position w:val="0"/>
        <w:highlight w:val="none"/>
        <w:vertAlign w:val="baseline"/>
      </w:rPr>
    </w:lvl>
    <w:lvl w:ilvl="5" w:tplc="535EC76C">
      <w:start w:val="1"/>
      <w:numFmt w:val="decimal"/>
      <w:lvlText w:val="%6."/>
      <w:lvlJc w:val="left"/>
      <w:pPr>
        <w:ind w:left="5389" w:hanging="409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D1019"/>
        <w:spacing w:val="0"/>
        <w:w w:val="100"/>
        <w:kern w:val="0"/>
        <w:position w:val="0"/>
        <w:highlight w:val="none"/>
        <w:vertAlign w:val="baseline"/>
      </w:rPr>
    </w:lvl>
    <w:lvl w:ilvl="6" w:tplc="085ACB74">
      <w:start w:val="1"/>
      <w:numFmt w:val="decimal"/>
      <w:lvlText w:val="%7."/>
      <w:lvlJc w:val="left"/>
      <w:pPr>
        <w:ind w:left="6496" w:hanging="409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D1019"/>
        <w:spacing w:val="0"/>
        <w:w w:val="100"/>
        <w:kern w:val="0"/>
        <w:position w:val="0"/>
        <w:highlight w:val="none"/>
        <w:vertAlign w:val="baseline"/>
      </w:rPr>
    </w:lvl>
    <w:lvl w:ilvl="7" w:tplc="C6DC7A3C">
      <w:start w:val="1"/>
      <w:numFmt w:val="decimal"/>
      <w:lvlText w:val="%8."/>
      <w:lvlJc w:val="left"/>
      <w:pPr>
        <w:ind w:left="7602" w:hanging="409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D1019"/>
        <w:spacing w:val="0"/>
        <w:w w:val="100"/>
        <w:kern w:val="0"/>
        <w:position w:val="0"/>
        <w:highlight w:val="none"/>
        <w:vertAlign w:val="baseline"/>
      </w:rPr>
    </w:lvl>
    <w:lvl w:ilvl="8" w:tplc="CEA66522">
      <w:start w:val="1"/>
      <w:numFmt w:val="decimal"/>
      <w:lvlText w:val="%9."/>
      <w:lvlJc w:val="left"/>
      <w:pPr>
        <w:ind w:left="8709" w:hanging="409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D1019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6203417"/>
    <w:multiLevelType w:val="hybridMultilevel"/>
    <w:tmpl w:val="466AE1D6"/>
    <w:styleLink w:val="Bullet"/>
    <w:lvl w:ilvl="0" w:tplc="7F4E45B6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1A7D82">
      <w:start w:val="1"/>
      <w:numFmt w:val="bullet"/>
      <w:lvlText w:val="•"/>
      <w:lvlJc w:val="left"/>
      <w:pPr>
        <w:ind w:left="1349" w:hanging="40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D1019"/>
        <w:spacing w:val="0"/>
        <w:w w:val="100"/>
        <w:kern w:val="0"/>
        <w:position w:val="-2"/>
        <w:highlight w:val="none"/>
        <w:vertAlign w:val="baseline"/>
      </w:rPr>
    </w:lvl>
    <w:lvl w:ilvl="2" w:tplc="85269FD2">
      <w:start w:val="1"/>
      <w:numFmt w:val="bullet"/>
      <w:lvlText w:val="•"/>
      <w:lvlJc w:val="left"/>
      <w:pPr>
        <w:ind w:left="2289" w:hanging="40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D1019"/>
        <w:spacing w:val="0"/>
        <w:w w:val="100"/>
        <w:kern w:val="0"/>
        <w:position w:val="-2"/>
        <w:highlight w:val="none"/>
        <w:vertAlign w:val="baseline"/>
      </w:rPr>
    </w:lvl>
    <w:lvl w:ilvl="3" w:tplc="C8BED2BE">
      <w:start w:val="1"/>
      <w:numFmt w:val="bullet"/>
      <w:lvlText w:val="•"/>
      <w:lvlJc w:val="left"/>
      <w:pPr>
        <w:ind w:left="3229" w:hanging="40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D1019"/>
        <w:spacing w:val="0"/>
        <w:w w:val="100"/>
        <w:kern w:val="0"/>
        <w:position w:val="-2"/>
        <w:highlight w:val="none"/>
        <w:vertAlign w:val="baseline"/>
      </w:rPr>
    </w:lvl>
    <w:lvl w:ilvl="4" w:tplc="74205946">
      <w:start w:val="1"/>
      <w:numFmt w:val="bullet"/>
      <w:lvlText w:val="•"/>
      <w:lvlJc w:val="left"/>
      <w:pPr>
        <w:ind w:left="4169" w:hanging="40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D1019"/>
        <w:spacing w:val="0"/>
        <w:w w:val="100"/>
        <w:kern w:val="0"/>
        <w:position w:val="-2"/>
        <w:highlight w:val="none"/>
        <w:vertAlign w:val="baseline"/>
      </w:rPr>
    </w:lvl>
    <w:lvl w:ilvl="5" w:tplc="6908F3A4">
      <w:start w:val="1"/>
      <w:numFmt w:val="bullet"/>
      <w:lvlText w:val="•"/>
      <w:lvlJc w:val="left"/>
      <w:pPr>
        <w:ind w:left="5109" w:hanging="40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D1019"/>
        <w:spacing w:val="0"/>
        <w:w w:val="100"/>
        <w:kern w:val="0"/>
        <w:position w:val="-2"/>
        <w:highlight w:val="none"/>
        <w:vertAlign w:val="baseline"/>
      </w:rPr>
    </w:lvl>
    <w:lvl w:ilvl="6" w:tplc="807A67E4">
      <w:start w:val="1"/>
      <w:numFmt w:val="bullet"/>
      <w:lvlText w:val="•"/>
      <w:lvlJc w:val="left"/>
      <w:pPr>
        <w:ind w:left="6049" w:hanging="40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D1019"/>
        <w:spacing w:val="0"/>
        <w:w w:val="100"/>
        <w:kern w:val="0"/>
        <w:position w:val="-2"/>
        <w:highlight w:val="none"/>
        <w:vertAlign w:val="baseline"/>
      </w:rPr>
    </w:lvl>
    <w:lvl w:ilvl="7" w:tplc="FBAA336A">
      <w:start w:val="1"/>
      <w:numFmt w:val="bullet"/>
      <w:lvlText w:val="•"/>
      <w:lvlJc w:val="left"/>
      <w:pPr>
        <w:ind w:left="6989" w:hanging="40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D1019"/>
        <w:spacing w:val="0"/>
        <w:w w:val="100"/>
        <w:kern w:val="0"/>
        <w:position w:val="-2"/>
        <w:highlight w:val="none"/>
        <w:vertAlign w:val="baseline"/>
      </w:rPr>
    </w:lvl>
    <w:lvl w:ilvl="8" w:tplc="ECA65380">
      <w:start w:val="1"/>
      <w:numFmt w:val="bullet"/>
      <w:lvlText w:val="•"/>
      <w:lvlJc w:val="left"/>
      <w:pPr>
        <w:ind w:left="7929" w:hanging="40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D1019"/>
        <w:spacing w:val="0"/>
        <w:w w:val="100"/>
        <w:kern w:val="0"/>
        <w:position w:val="-2"/>
        <w:highlight w:val="none"/>
        <w:vertAlign w:val="baseline"/>
      </w:rPr>
    </w:lvl>
  </w:abstractNum>
  <w:num w:numId="1" w16cid:durableId="2048918208">
    <w:abstractNumId w:val="2"/>
  </w:num>
  <w:num w:numId="2" w16cid:durableId="2055696980">
    <w:abstractNumId w:val="1"/>
  </w:num>
  <w:num w:numId="3" w16cid:durableId="735319796">
    <w:abstractNumId w:val="3"/>
  </w:num>
  <w:num w:numId="4" w16cid:durableId="1253852146">
    <w:abstractNumId w:val="0"/>
  </w:num>
  <w:num w:numId="5" w16cid:durableId="173417487">
    <w:abstractNumId w:val="1"/>
    <w:lvlOverride w:ilvl="0">
      <w:startOverride w:val="2"/>
      <w:lvl w:ilvl="0" w:tplc="C6EE4040">
        <w:start w:val="2"/>
        <w:numFmt w:val="decimal"/>
        <w:lvlText w:val="%1."/>
        <w:lvlJc w:val="left"/>
        <w:pPr>
          <w:ind w:left="629" w:hanging="40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D101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240EDF6">
        <w:start w:val="1"/>
        <w:numFmt w:val="decimal"/>
        <w:lvlText w:val="%2."/>
        <w:lvlJc w:val="left"/>
        <w:pPr>
          <w:ind w:left="1349" w:hanging="409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D101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E860A00">
        <w:start w:val="1"/>
        <w:numFmt w:val="decimal"/>
        <w:lvlText w:val="%3."/>
        <w:lvlJc w:val="left"/>
        <w:pPr>
          <w:ind w:left="2069" w:hanging="409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D101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F205020">
        <w:start w:val="1"/>
        <w:numFmt w:val="decimal"/>
        <w:lvlText w:val="%4."/>
        <w:lvlJc w:val="left"/>
        <w:pPr>
          <w:ind w:left="3176" w:hanging="409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D101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B38CE72">
        <w:start w:val="1"/>
        <w:numFmt w:val="decimal"/>
        <w:lvlText w:val="%5."/>
        <w:lvlJc w:val="left"/>
        <w:pPr>
          <w:ind w:left="4282" w:hanging="409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D101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546E496">
        <w:start w:val="1"/>
        <w:numFmt w:val="decimal"/>
        <w:lvlText w:val="%6."/>
        <w:lvlJc w:val="left"/>
        <w:pPr>
          <w:ind w:left="5389" w:hanging="409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D101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EE8BFD4">
        <w:start w:val="1"/>
        <w:numFmt w:val="decimal"/>
        <w:lvlText w:val="%7."/>
        <w:lvlJc w:val="left"/>
        <w:pPr>
          <w:ind w:left="6496" w:hanging="409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D101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62AEC1A">
        <w:start w:val="1"/>
        <w:numFmt w:val="decimal"/>
        <w:lvlText w:val="%8."/>
        <w:lvlJc w:val="left"/>
        <w:pPr>
          <w:ind w:left="7602" w:hanging="409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D101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AB21F50">
        <w:start w:val="1"/>
        <w:numFmt w:val="decimal"/>
        <w:lvlText w:val="%9."/>
        <w:lvlJc w:val="left"/>
        <w:pPr>
          <w:ind w:left="8709" w:hanging="409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D1019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A48"/>
    <w:rsid w:val="00020000"/>
    <w:rsid w:val="00041152"/>
    <w:rsid w:val="00142B3B"/>
    <w:rsid w:val="00257873"/>
    <w:rsid w:val="00301D05"/>
    <w:rsid w:val="0042054F"/>
    <w:rsid w:val="00435C94"/>
    <w:rsid w:val="00475407"/>
    <w:rsid w:val="00585AE3"/>
    <w:rsid w:val="00651AC6"/>
    <w:rsid w:val="006B744A"/>
    <w:rsid w:val="006C11E0"/>
    <w:rsid w:val="007336CC"/>
    <w:rsid w:val="00816EC8"/>
    <w:rsid w:val="00830BBF"/>
    <w:rsid w:val="008821CA"/>
    <w:rsid w:val="00910D74"/>
    <w:rsid w:val="009C3693"/>
    <w:rsid w:val="009D2EB6"/>
    <w:rsid w:val="009D5C6F"/>
    <w:rsid w:val="00A007C7"/>
    <w:rsid w:val="00A536E3"/>
    <w:rsid w:val="00AE41C4"/>
    <w:rsid w:val="00AF16B1"/>
    <w:rsid w:val="00B563D3"/>
    <w:rsid w:val="00DC03BB"/>
    <w:rsid w:val="00DF0A48"/>
    <w:rsid w:val="00E25BF7"/>
    <w:rsid w:val="00EB3642"/>
    <w:rsid w:val="00F1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6A628"/>
  <w15:docId w15:val="{47533901-E343-458A-B9E2-958266807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11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Bullet">
    <w:name w:val="Bullet"/>
    <w:pPr>
      <w:numPr>
        <w:numId w:val="3"/>
      </w:numPr>
    </w:p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F12D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D5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2D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D53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11E0"/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99A70-8A73-4BB6-9E28-2D98D538E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Monson, Tamicka Natasha</cp:lastModifiedBy>
  <cp:revision>27</cp:revision>
  <cp:lastPrinted>2022-01-27T15:34:00Z</cp:lastPrinted>
  <dcterms:created xsi:type="dcterms:W3CDTF">2021-11-29T03:49:00Z</dcterms:created>
  <dcterms:modified xsi:type="dcterms:W3CDTF">2022-07-14T18:33:00Z</dcterms:modified>
</cp:coreProperties>
</file>