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9BEF" w14:textId="1A1CA8ED" w:rsidR="00201B74" w:rsidRDefault="00201B74" w:rsidP="00201B74">
      <w:pPr>
        <w:pStyle w:val="Heading1"/>
        <w:jc w:val="center"/>
      </w:pPr>
      <w:r>
        <w:t>Interpersonal Effectiveness Quick Guide</w:t>
      </w:r>
    </w:p>
    <w:p w14:paraId="31E96536" w14:textId="56DF7976" w:rsidR="00201B74" w:rsidRPr="00201B74" w:rsidRDefault="00201B74">
      <w:pPr>
        <w:rPr>
          <w:rFonts w:cstheme="minorHAnsi"/>
        </w:rPr>
      </w:pPr>
      <w:r>
        <w:rPr>
          <w:rFonts w:cstheme="minorHAnsi"/>
        </w:rPr>
        <w:t>By: Tamicka Monson</w:t>
      </w:r>
    </w:p>
    <w:p w14:paraId="3185EC17" w14:textId="491B2864" w:rsidR="00CE73BB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</w:rPr>
        <w:t>THINK (Used to reduce negative emotions)</w:t>
      </w:r>
    </w:p>
    <w:p w14:paraId="6B3B7C47" w14:textId="32553B98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Think</w:t>
      </w:r>
      <w:r w:rsidRPr="00201B74">
        <w:rPr>
          <w:rFonts w:cstheme="minorHAnsi"/>
        </w:rPr>
        <w:t>: about the other person’s point of view. What are their emotions?</w:t>
      </w:r>
    </w:p>
    <w:p w14:paraId="0ADBF251" w14:textId="32657674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Have empathy</w:t>
      </w:r>
      <w:r w:rsidRPr="00201B74">
        <w:rPr>
          <w:rFonts w:cstheme="minorHAnsi"/>
        </w:rPr>
        <w:t>: Put yourself in the other person’s shoes.</w:t>
      </w:r>
    </w:p>
    <w:p w14:paraId="797E1508" w14:textId="1C26DB23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Interpretations</w:t>
      </w:r>
      <w:r w:rsidRPr="00201B74">
        <w:rPr>
          <w:rFonts w:cstheme="minorHAnsi"/>
        </w:rPr>
        <w:t>: of the other person’s behaviors. Think about possible reasons behind behaviors. Start with far out reasons and move towards realistic reasons.</w:t>
      </w:r>
    </w:p>
    <w:p w14:paraId="19B18072" w14:textId="19911504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Notice</w:t>
      </w:r>
      <w:r w:rsidRPr="00201B74">
        <w:rPr>
          <w:rFonts w:cstheme="minorHAnsi"/>
        </w:rPr>
        <w:t>: the other person. Notice when they are trying to be kind and improve the relationship.</w:t>
      </w:r>
    </w:p>
    <w:p w14:paraId="6DDFEE4D" w14:textId="010AEEBE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Kindness</w:t>
      </w:r>
      <w:r w:rsidRPr="00201B74">
        <w:rPr>
          <w:rFonts w:cstheme="minorHAnsi"/>
        </w:rPr>
        <w:t xml:space="preserve">: in your response. Kindness does not mean forgiving and forgetting immediately.  </w:t>
      </w:r>
    </w:p>
    <w:p w14:paraId="1B75A114" w14:textId="0AB13CA2" w:rsidR="00201B74" w:rsidRPr="00201B74" w:rsidRDefault="00201B74">
      <w:pPr>
        <w:rPr>
          <w:rFonts w:cstheme="minorHAnsi"/>
        </w:rPr>
      </w:pPr>
    </w:p>
    <w:p w14:paraId="4C6FD2F4" w14:textId="68E7BBA3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</w:rPr>
        <w:t>FAST (Used to maintain self-respect)</w:t>
      </w:r>
    </w:p>
    <w:p w14:paraId="1D16468A" w14:textId="1A320741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pt-PT"/>
        </w:rPr>
      </w:pPr>
      <w:r w:rsidRPr="00201B74">
        <w:rPr>
          <w:rFonts w:cstheme="minorHAnsi"/>
        </w:rPr>
        <w:t>(Be)</w:t>
      </w:r>
      <w:r w:rsidRPr="00201B74">
        <w:rPr>
          <w:rFonts w:cstheme="minorHAnsi"/>
          <w:b/>
          <w:bCs/>
          <w:lang w:val="fr-FR"/>
        </w:rPr>
        <w:t xml:space="preserve"> </w:t>
      </w:r>
      <w:proofErr w:type="spellStart"/>
      <w:r w:rsidRPr="00201B74">
        <w:rPr>
          <w:rFonts w:cstheme="minorHAnsi"/>
          <w:b/>
          <w:bCs/>
          <w:lang w:val="fr-FR"/>
        </w:rPr>
        <w:t>Fair</w:t>
      </w:r>
      <w:proofErr w:type="spellEnd"/>
      <w:r w:rsidRPr="00201B74">
        <w:rPr>
          <w:rFonts w:cstheme="minorHAnsi"/>
        </w:rPr>
        <w:t>: to yourself and the other person. Remember to validate your own feelings and wishes, along with the other person’</w:t>
      </w:r>
      <w:r w:rsidRPr="00201B74">
        <w:rPr>
          <w:rFonts w:cstheme="minorHAnsi"/>
          <w:lang w:val="pt-PT"/>
        </w:rPr>
        <w:t>s.</w:t>
      </w:r>
    </w:p>
    <w:p w14:paraId="0C4D1126" w14:textId="2187C52A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</w:rPr>
        <w:t xml:space="preserve">(No) </w:t>
      </w:r>
      <w:r w:rsidRPr="00201B74">
        <w:rPr>
          <w:rFonts w:cstheme="minorHAnsi"/>
          <w:b/>
          <w:bCs/>
          <w:lang w:val="fr-FR"/>
        </w:rPr>
        <w:t>Apologies</w:t>
      </w:r>
      <w:r w:rsidRPr="00201B74">
        <w:rPr>
          <w:rFonts w:cstheme="minorHAnsi"/>
          <w:lang w:val="de-DE"/>
        </w:rPr>
        <w:t>: Don</w:t>
      </w:r>
      <w:r w:rsidRPr="00201B74">
        <w:rPr>
          <w:rFonts w:cstheme="minorHAnsi"/>
        </w:rPr>
        <w:t>’t over-apologize. Don’t apologize for having an opinion or disagreeing.</w:t>
      </w:r>
    </w:p>
    <w:p w14:paraId="70A3AB01" w14:textId="23705948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Stick to values</w:t>
      </w:r>
      <w:r w:rsidRPr="00201B74">
        <w:rPr>
          <w:rFonts w:cstheme="minorHAnsi"/>
        </w:rPr>
        <w:t>: Stick to your own values. Don’t lose your values or integrity for the other person.</w:t>
      </w:r>
    </w:p>
    <w:p w14:paraId="281DD867" w14:textId="340D3A5F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</w:rPr>
        <w:t xml:space="preserve">(Be) </w:t>
      </w:r>
      <w:r w:rsidRPr="00201B74">
        <w:rPr>
          <w:rFonts w:cstheme="minorHAnsi"/>
          <w:b/>
          <w:bCs/>
        </w:rPr>
        <w:t>Truthful</w:t>
      </w:r>
      <w:r w:rsidRPr="00201B74">
        <w:rPr>
          <w:rFonts w:cstheme="minorHAnsi"/>
          <w:lang w:val="de-DE"/>
        </w:rPr>
        <w:t>: Don</w:t>
      </w:r>
      <w:r w:rsidRPr="00201B74">
        <w:rPr>
          <w:rFonts w:cstheme="minorHAnsi"/>
        </w:rPr>
        <w:t>’t lie. Don’t act helpless, exaggerate, or make up excuses.</w:t>
      </w:r>
    </w:p>
    <w:p w14:paraId="7A850CC6" w14:textId="5D4805F5" w:rsidR="00201B74" w:rsidRPr="00201B74" w:rsidRDefault="00201B74">
      <w:pPr>
        <w:rPr>
          <w:rFonts w:cstheme="minorHAnsi"/>
        </w:rPr>
      </w:pPr>
    </w:p>
    <w:p w14:paraId="2F1975ED" w14:textId="370A8FF0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</w:rPr>
        <w:t xml:space="preserve">(Be) </w:t>
      </w:r>
      <w:r w:rsidRPr="00201B74">
        <w:rPr>
          <w:rFonts w:cstheme="minorHAnsi"/>
          <w:b/>
          <w:bCs/>
          <w:lang w:val="de-DE"/>
        </w:rPr>
        <w:t>Gentle</w:t>
      </w:r>
      <w:r w:rsidRPr="00201B74">
        <w:rPr>
          <w:rFonts w:cstheme="minorHAnsi"/>
        </w:rPr>
        <w:t>: Be nice and respectful. No attacks, threats, judging, sneering</w:t>
      </w:r>
    </w:p>
    <w:p w14:paraId="2B40BAE3" w14:textId="02CF6658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highlight w:val="yellow"/>
        </w:rPr>
        <w:t xml:space="preserve">(Act) </w:t>
      </w:r>
      <w:r w:rsidRPr="00201B74">
        <w:rPr>
          <w:rFonts w:cstheme="minorHAnsi"/>
          <w:b/>
          <w:bCs/>
          <w:highlight w:val="yellow"/>
        </w:rPr>
        <w:t>Interested</w:t>
      </w:r>
      <w:r w:rsidRPr="00201B74">
        <w:rPr>
          <w:rFonts w:cstheme="minorHAnsi"/>
          <w:highlight w:val="yellow"/>
        </w:rPr>
        <w:t xml:space="preserve">: Listen and appear interested in the other person. </w:t>
      </w:r>
      <w:r w:rsidRPr="00201B74">
        <w:rPr>
          <w:rFonts w:cstheme="minorHAnsi"/>
        </w:rPr>
        <w:t>Face the person. Don’t interrupt them or talk over them.</w:t>
      </w:r>
    </w:p>
    <w:p w14:paraId="6995FAA9" w14:textId="2CDBC197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Validate</w:t>
      </w:r>
      <w:r w:rsidRPr="00201B74">
        <w:rPr>
          <w:rFonts w:cstheme="minorHAnsi"/>
        </w:rPr>
        <w:t>: with words and actions, show that you understand the other person’s feelings and thoughts about the situation.</w:t>
      </w:r>
    </w:p>
    <w:p w14:paraId="059E875D" w14:textId="601F5E93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</w:rPr>
        <w:t xml:space="preserve">(Use an) </w:t>
      </w:r>
      <w:r w:rsidRPr="00201B74">
        <w:rPr>
          <w:rFonts w:cstheme="minorHAnsi"/>
          <w:b/>
          <w:bCs/>
        </w:rPr>
        <w:t>Easy manner</w:t>
      </w:r>
      <w:r w:rsidRPr="00201B74">
        <w:rPr>
          <w:rFonts w:cstheme="minorHAnsi"/>
        </w:rPr>
        <w:t xml:space="preserve">: Use a little humor. Smile. Be light-hearted.  </w:t>
      </w:r>
    </w:p>
    <w:p w14:paraId="2E7C2331" w14:textId="528CAB98" w:rsidR="00201B74" w:rsidRPr="00201B74" w:rsidRDefault="00201B74">
      <w:pPr>
        <w:rPr>
          <w:rFonts w:cstheme="minorHAnsi"/>
        </w:rPr>
      </w:pPr>
    </w:p>
    <w:p w14:paraId="799FB6B0" w14:textId="02DCB766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  <w:lang w:val="es-ES_tradnl"/>
        </w:rPr>
        <w:t>Describe</w:t>
      </w:r>
      <w:r w:rsidRPr="00201B74">
        <w:rPr>
          <w:rFonts w:cstheme="minorHAnsi"/>
        </w:rPr>
        <w:t>: the situation in a simple way. Ex: “My friends are going out to dinner on Thursday.”</w:t>
      </w:r>
    </w:p>
    <w:p w14:paraId="68746A7E" w14:textId="75A036F4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Express</w:t>
      </w:r>
      <w:r w:rsidRPr="00201B74">
        <w:rPr>
          <w:rFonts w:cstheme="minorHAnsi"/>
        </w:rPr>
        <w:t>: what you would like. Ex: “I would like to go out to dinner with them.”</w:t>
      </w:r>
    </w:p>
    <w:p w14:paraId="1E693271" w14:textId="6CAA65A8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Assert</w:t>
      </w:r>
      <w:r w:rsidRPr="00201B74">
        <w:rPr>
          <w:rFonts w:cstheme="minorHAnsi"/>
        </w:rPr>
        <w:t>: Why this is important to you in a way that is respectful and not aggressive. Ex: “I have not been able to see them in a while, and it would mean a lot to me if I could.”</w:t>
      </w:r>
    </w:p>
    <w:p w14:paraId="600AD996" w14:textId="6BCF2D9D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lastRenderedPageBreak/>
        <w:t>Reinforce</w:t>
      </w:r>
      <w:r w:rsidRPr="00201B74">
        <w:rPr>
          <w:rFonts w:cstheme="minorHAnsi"/>
        </w:rPr>
        <w:t>: When you do get what you asked for. Ex: “I will do my homework before going out to dinner.”</w:t>
      </w:r>
    </w:p>
    <w:p w14:paraId="0615D84D" w14:textId="083C0E97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Mindful</w:t>
      </w:r>
      <w:r w:rsidRPr="00201B74">
        <w:rPr>
          <w:rFonts w:cstheme="minorHAnsi"/>
        </w:rPr>
        <w:t xml:space="preserve">: Stay in the moment. Don’t worry about the past or the future (such as what your friends will say if you cannot go).  </w:t>
      </w:r>
    </w:p>
    <w:p w14:paraId="03087CC5" w14:textId="4C1CBE29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201B74">
        <w:rPr>
          <w:rFonts w:cstheme="minorHAnsi"/>
          <w:b/>
          <w:bCs/>
        </w:rPr>
        <w:t>Appear Confident</w:t>
      </w:r>
    </w:p>
    <w:p w14:paraId="05B8191E" w14:textId="1BA03F6E" w:rsidR="00201B74" w:rsidRPr="00201B74" w:rsidRDefault="00201B74" w:rsidP="00201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01B74">
        <w:rPr>
          <w:rFonts w:cstheme="minorHAnsi"/>
          <w:b/>
          <w:bCs/>
        </w:rPr>
        <w:t>Negotiate</w:t>
      </w:r>
      <w:r w:rsidRPr="00201B74">
        <w:rPr>
          <w:rFonts w:cstheme="minorHAnsi"/>
        </w:rPr>
        <w:t>: When it doesn’t look like you are going to get what you want, be flexible.</w:t>
      </w:r>
    </w:p>
    <w:p w14:paraId="4A783D65" w14:textId="77777777" w:rsidR="00201B74" w:rsidRDefault="00201B74" w:rsidP="00201B74">
      <w:pPr>
        <w:pStyle w:val="HeaderFooter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3CAA449" w14:textId="01D822D6" w:rsidR="00201B74" w:rsidRPr="00C71821" w:rsidRDefault="00201B74" w:rsidP="00201B74">
      <w:pPr>
        <w:pStyle w:val="HeaderFooter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C71821">
        <w:rPr>
          <w:rFonts w:asciiTheme="minorHAnsi" w:hAnsiTheme="minorHAnsi" w:cstheme="minorHAnsi"/>
          <w:b/>
          <w:bCs/>
          <w:color w:val="auto"/>
          <w:sz w:val="20"/>
          <w:szCs w:val="20"/>
        </w:rPr>
        <w:t>Sources</w:t>
      </w:r>
      <w:r w:rsidRPr="00C71821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68B685F3" w14:textId="02D08899" w:rsidR="00201B74" w:rsidRPr="00C71821" w:rsidRDefault="00201B74" w:rsidP="00201B74">
      <w:pPr>
        <w:pStyle w:val="HeaderFooter"/>
        <w:jc w:val="left"/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</w:pPr>
      <w:r w:rsidRPr="00C71821">
        <w:rPr>
          <w:rFonts w:asciiTheme="minorHAnsi" w:hAnsiTheme="minorHAnsi" w:cstheme="minorHAnsi"/>
          <w:color w:val="auto"/>
          <w:sz w:val="20"/>
          <w:szCs w:val="20"/>
        </w:rPr>
        <w:t xml:space="preserve">Linehan, Marsha M. (2015). </w:t>
      </w:r>
      <w:r w:rsidRPr="00C7182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DBT skills training handouts and worksheets, </w:t>
      </w:r>
      <w:r w:rsidRPr="00C71821"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</w:rPr>
        <w:t>second edition</w:t>
      </w:r>
      <w:r w:rsidRPr="00C71821">
        <w:rPr>
          <w:rFonts w:asciiTheme="minorHAnsi" w:hAnsiTheme="minorHAnsi" w:cstheme="minorHAnsi"/>
          <w:color w:val="auto"/>
          <w:sz w:val="20"/>
          <w:szCs w:val="20"/>
        </w:rPr>
        <w:t xml:space="preserve">. Guilford Press.  </w:t>
      </w:r>
    </w:p>
    <w:p w14:paraId="3D3DAC45" w14:textId="77777777" w:rsidR="00201B74" w:rsidRPr="00C71821" w:rsidRDefault="00201B74" w:rsidP="00201B74">
      <w:pPr>
        <w:pStyle w:val="HeaderFooter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14:paraId="54A597A4" w14:textId="62B8D9BE" w:rsidR="00201B74" w:rsidRPr="00C71821" w:rsidRDefault="00201B74" w:rsidP="00201B74">
      <w:pPr>
        <w:pStyle w:val="FreeForm"/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</w:pPr>
      <w:r w:rsidRPr="00C71821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 xml:space="preserve">Sunrise Residential Treatment Center. (2018, June 29). 4 Steps </w:t>
      </w:r>
      <w:r w:rsidRPr="00C71821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 xml:space="preserve">to happy relationships. </w:t>
      </w:r>
    </w:p>
    <w:p w14:paraId="6FB763D7" w14:textId="77777777" w:rsidR="00201B74" w:rsidRPr="00C71821" w:rsidRDefault="00201B74" w:rsidP="00201B74">
      <w:pPr>
        <w:pStyle w:val="FreeForm"/>
        <w:rPr>
          <w:rFonts w:asciiTheme="minorHAnsi" w:hAnsiTheme="minorHAnsi" w:cstheme="minorHAnsi"/>
          <w:color w:val="auto"/>
          <w:sz w:val="20"/>
          <w:szCs w:val="20"/>
        </w:rPr>
      </w:pPr>
      <w:r w:rsidRPr="00C71821">
        <w:rPr>
          <w:rFonts w:asciiTheme="minorHAnsi" w:eastAsia="Times New Roman" w:hAnsiTheme="minorHAnsi" w:cstheme="minorHAnsi"/>
          <w:color w:val="auto"/>
          <w:sz w:val="20"/>
          <w:szCs w:val="20"/>
          <w:shd w:val="clear" w:color="auto" w:fill="FEFFFE"/>
        </w:rPr>
        <w:tab/>
      </w:r>
      <w:hyperlink r:id="rId6" w:history="1">
        <w:r w:rsidRPr="00C71821">
          <w:rPr>
            <w:rStyle w:val="Hyperlink0"/>
            <w:rFonts w:asciiTheme="minorHAnsi" w:hAnsiTheme="minorHAnsi" w:cstheme="minorHAnsi"/>
            <w:color w:val="auto"/>
            <w:sz w:val="20"/>
            <w:szCs w:val="20"/>
            <w:shd w:val="clear" w:color="auto" w:fill="FEFFFE"/>
          </w:rPr>
          <w:t>https://www.sunrisertc.com/interpersonal-effectiveness</w:t>
        </w:r>
      </w:hyperlink>
      <w:r w:rsidRPr="00C71821">
        <w:rPr>
          <w:rFonts w:asciiTheme="minorHAnsi" w:hAnsiTheme="minorHAnsi" w:cstheme="minorHAnsi"/>
          <w:color w:val="auto"/>
          <w:sz w:val="20"/>
          <w:szCs w:val="20"/>
          <w:shd w:val="clear" w:color="auto" w:fill="FEFFFE"/>
        </w:rPr>
        <w:t>/</w:t>
      </w:r>
    </w:p>
    <w:p w14:paraId="6DAE24B7" w14:textId="77777777" w:rsidR="00201B74" w:rsidRPr="00201B74" w:rsidRDefault="00201B74">
      <w:pPr>
        <w:rPr>
          <w:rFonts w:cstheme="minorHAnsi"/>
        </w:rPr>
      </w:pPr>
    </w:p>
    <w:sectPr w:rsidR="00201B74" w:rsidRPr="00201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2952" w14:textId="77777777" w:rsidR="00201B74" w:rsidRDefault="00201B74" w:rsidP="00201B74">
      <w:pPr>
        <w:spacing w:after="0" w:line="240" w:lineRule="auto"/>
      </w:pPr>
      <w:r>
        <w:separator/>
      </w:r>
    </w:p>
  </w:endnote>
  <w:endnote w:type="continuationSeparator" w:id="0">
    <w:p w14:paraId="2433CCB2" w14:textId="77777777" w:rsidR="00201B74" w:rsidRDefault="00201B74" w:rsidP="0020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Cambria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534E" w14:textId="77777777" w:rsidR="00201B74" w:rsidRDefault="00201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FFD" w14:textId="77777777" w:rsidR="00201B74" w:rsidRPr="00201B74" w:rsidRDefault="00201B74" w:rsidP="00201B74">
    <w:pPr>
      <w:pStyle w:val="Subtitle2"/>
      <w:jc w:val="center"/>
      <w:rPr>
        <w:rFonts w:asciiTheme="minorHAnsi" w:hAnsiTheme="minorHAnsi" w:cstheme="minorHAnsi"/>
        <w:color w:val="auto"/>
        <w:sz w:val="20"/>
        <w:szCs w:val="20"/>
      </w:rPr>
    </w:pPr>
  </w:p>
  <w:p w14:paraId="245DF510" w14:textId="77777777" w:rsidR="00201B74" w:rsidRPr="00201B74" w:rsidRDefault="00201B74" w:rsidP="00201B74">
    <w:pPr>
      <w:pStyle w:val="Subtitle2"/>
      <w:jc w:val="center"/>
      <w:rPr>
        <w:rFonts w:asciiTheme="minorHAnsi" w:hAnsiTheme="minorHAnsi" w:cstheme="minorHAnsi"/>
        <w:color w:val="auto"/>
      </w:rPr>
    </w:pPr>
    <w:r w:rsidRPr="00201B74">
      <w:rPr>
        <w:rFonts w:asciiTheme="minorHAnsi" w:hAnsiTheme="minorHAnsi" w:cstheme="minorHAnsi"/>
        <w:color w:val="auto"/>
        <w:sz w:val="20"/>
        <w:szCs w:val="20"/>
      </w:rPr>
      <w:t>Copyright 2020 by Tamicka Monson, For Single Use Only</w:t>
    </w:r>
  </w:p>
  <w:p w14:paraId="438F2CB9" w14:textId="77777777" w:rsidR="00201B74" w:rsidRPr="00201B74" w:rsidRDefault="00201B74" w:rsidP="00201B74">
    <w:pPr>
      <w:jc w:val="center"/>
      <w:rPr>
        <w:rFonts w:cstheme="minorHAnsi"/>
      </w:rPr>
    </w:pPr>
  </w:p>
  <w:p w14:paraId="2ED16E18" w14:textId="77777777" w:rsidR="00201B74" w:rsidRPr="00201B74" w:rsidRDefault="00201B74" w:rsidP="00201B74">
    <w:pPr>
      <w:pStyle w:val="Footer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286C" w14:textId="77777777" w:rsidR="00201B74" w:rsidRDefault="00201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B364" w14:textId="77777777" w:rsidR="00201B74" w:rsidRDefault="00201B74" w:rsidP="00201B74">
      <w:pPr>
        <w:spacing w:after="0" w:line="240" w:lineRule="auto"/>
      </w:pPr>
      <w:r>
        <w:separator/>
      </w:r>
    </w:p>
  </w:footnote>
  <w:footnote w:type="continuationSeparator" w:id="0">
    <w:p w14:paraId="61A452DC" w14:textId="77777777" w:rsidR="00201B74" w:rsidRDefault="00201B74" w:rsidP="0020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141" w14:textId="64A8EDD8" w:rsidR="00201B74" w:rsidRDefault="00C344EF">
    <w:pPr>
      <w:pStyle w:val="Header"/>
    </w:pPr>
    <w:r>
      <w:rPr>
        <w:noProof/>
      </w:rPr>
      <w:pict w14:anchorId="3FB96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18172" o:spid="_x0000_s2050" type="#_x0000_t75" style="position:absolute;margin-left:0;margin-top:0;width:467.85pt;height:333.55pt;z-index:-251657216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CCB1" w14:textId="45AFFB82" w:rsidR="00201B74" w:rsidRDefault="00C344EF">
    <w:pPr>
      <w:pStyle w:val="Header"/>
    </w:pPr>
    <w:r>
      <w:rPr>
        <w:noProof/>
      </w:rPr>
      <w:pict w14:anchorId="0B507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18173" o:spid="_x0000_s2051" type="#_x0000_t75" style="position:absolute;margin-left:0;margin-top:0;width:467.85pt;height:333.55pt;z-index:-251656192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3E74" w14:textId="3F03A02E" w:rsidR="00201B74" w:rsidRDefault="00C344EF">
    <w:pPr>
      <w:pStyle w:val="Header"/>
    </w:pPr>
    <w:r>
      <w:rPr>
        <w:noProof/>
      </w:rPr>
      <w:pict w14:anchorId="0924D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18171" o:spid="_x0000_s2049" type="#_x0000_t75" style="position:absolute;margin-left:0;margin-top:0;width:467.85pt;height:333.55pt;z-index:-251658240;mso-position-horizontal:center;mso-position-horizontal-relative:margin;mso-position-vertical:center;mso-position-vertical-relative:margin" o:allowincell="f">
          <v:imagedata r:id="rId1" o:title="Counseling Logo for Paperwor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74"/>
    <w:rsid w:val="00201B74"/>
    <w:rsid w:val="00C344EF"/>
    <w:rsid w:val="00C71821"/>
    <w:rsid w:val="00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7C656B"/>
  <w15:chartTrackingRefBased/>
  <w15:docId w15:val="{73D973A9-7B83-458C-96C5-E12AD63E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201B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201B74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right"/>
    </w:pPr>
    <w:rPr>
      <w:rFonts w:ascii="Avenir Next Medium" w:eastAsia="Arial Unicode MS" w:hAnsi="Avenir Next Medium" w:cs="Arial Unicode MS"/>
      <w:color w:val="818E9C"/>
      <w:sz w:val="18"/>
      <w:szCs w:val="18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201B7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01B74"/>
    <w:rPr>
      <w:color w:val="0563C1" w:themeColor="hyperlink"/>
      <w:u w:val="single"/>
    </w:rPr>
  </w:style>
  <w:style w:type="paragraph" w:styleId="Title">
    <w:name w:val="Title"/>
    <w:next w:val="Normal"/>
    <w:link w:val="TitleChar"/>
    <w:rsid w:val="00201B74"/>
    <w:pPr>
      <w:pBdr>
        <w:top w:val="nil"/>
        <w:left w:val="nil"/>
        <w:bottom w:val="nil"/>
        <w:right w:val="nil"/>
        <w:between w:val="nil"/>
        <w:bar w:val="nil"/>
      </w:pBdr>
      <w:spacing w:after="0" w:line="192" w:lineRule="auto"/>
    </w:pPr>
    <w:rPr>
      <w:rFonts w:ascii="Avenir Next Regular" w:eastAsia="Arial Unicode MS" w:hAnsi="Avenir Next Regular" w:cs="Arial Unicode MS"/>
      <w:b/>
      <w:bCs/>
      <w:caps/>
      <w:color w:val="606060"/>
      <w:spacing w:val="-15"/>
      <w:sz w:val="152"/>
      <w:szCs w:val="15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rsid w:val="00201B74"/>
    <w:rPr>
      <w:rFonts w:ascii="Avenir Next Regular" w:eastAsia="Arial Unicode MS" w:hAnsi="Avenir Next Regular" w:cs="Arial Unicode MS"/>
      <w:b/>
      <w:bCs/>
      <w:caps/>
      <w:color w:val="606060"/>
      <w:spacing w:val="-15"/>
      <w:sz w:val="152"/>
      <w:szCs w:val="15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20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74"/>
  </w:style>
  <w:style w:type="paragraph" w:styleId="Footer">
    <w:name w:val="footer"/>
    <w:basedOn w:val="Normal"/>
    <w:link w:val="FooterChar"/>
    <w:uiPriority w:val="99"/>
    <w:unhideWhenUsed/>
    <w:rsid w:val="00201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74"/>
  </w:style>
  <w:style w:type="paragraph" w:customStyle="1" w:styleId="Subtitle2">
    <w:name w:val="Subtitle 2"/>
    <w:next w:val="Normal"/>
    <w:rsid w:val="00201B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 Light" w:eastAsia="Arial Unicode MS" w:hAnsi="Helvetica Neue Light" w:cs="Arial Unicode MS"/>
      <w:color w:val="232323"/>
      <w:sz w:val="36"/>
      <w:szCs w:val="36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nrisertc.com/interpersonal-effectivenes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Tamicka Natasha</dc:creator>
  <cp:keywords/>
  <dc:description/>
  <cp:lastModifiedBy>Monson, Tamicka Natasha</cp:lastModifiedBy>
  <cp:revision>3</cp:revision>
  <dcterms:created xsi:type="dcterms:W3CDTF">2022-02-27T01:25:00Z</dcterms:created>
  <dcterms:modified xsi:type="dcterms:W3CDTF">2022-07-14T18:29:00Z</dcterms:modified>
</cp:coreProperties>
</file>